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1"/>
      </w:tblGrid>
      <w:tr w:rsidR="00F723B3" w:rsidRPr="00E923EC" w14:paraId="474E1B6F" w14:textId="77777777" w:rsidTr="001A0AB7">
        <w:trPr>
          <w:trHeight w:val="507"/>
          <w:jc w:val="center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474E1B6E" w14:textId="4B7D954A" w:rsidR="00F723B3" w:rsidRPr="00E923EC" w:rsidRDefault="00F723B3" w:rsidP="00F7244E">
            <w:pPr>
              <w:widowControl w:val="0"/>
              <w:tabs>
                <w:tab w:val="left" w:pos="462"/>
              </w:tabs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bookmarkStart w:id="0" w:name="_GoBack"/>
            <w:bookmarkEnd w:id="0"/>
            <w:r>
              <w:br w:type="page"/>
            </w:r>
            <w:r>
              <w:rPr>
                <w:rFonts w:ascii="Arial" w:hAnsi="Arial"/>
                <w:color w:val="FFFFFF" w:themeColor="background1"/>
              </w:rPr>
              <w:t xml:space="preserve"> REQUISITOS DE ELIGIBILIDAD DE LOS MCR </w:t>
            </w:r>
          </w:p>
        </w:tc>
      </w:tr>
      <w:tr w:rsidR="00F723B3" w:rsidRPr="00E923EC" w14:paraId="474E1B74" w14:textId="77777777" w:rsidTr="001A0AB7">
        <w:trPr>
          <w:trHeight w:val="507"/>
          <w:jc w:val="center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4E1B70" w14:textId="5E2A089D" w:rsidR="00F723B3" w:rsidRPr="002C5BAF" w:rsidRDefault="00EF1292" w:rsidP="001A0AB7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b w:val="0"/>
              </w:rPr>
              <w:t>Dos de los seis requisitos de elegibilidad del MCR se relacionan con la elaboración de la solicitud y los procesos de selección de los receptores principales (RP) y se evaluarán como parte de la solicitud de financiamiento:</w:t>
            </w:r>
          </w:p>
          <w:p w14:paraId="474E1B71" w14:textId="77777777" w:rsidR="00F723B3" w:rsidRPr="002C5BAF" w:rsidRDefault="00F723B3" w:rsidP="001A0AB7">
            <w:pPr>
              <w:pStyle w:val="Prrafodelista"/>
              <w:widowControl w:val="0"/>
              <w:numPr>
                <w:ilvl w:val="1"/>
                <w:numId w:val="2"/>
              </w:numPr>
              <w:spacing w:before="120" w:after="120" w:line="240" w:lineRule="auto"/>
              <w:ind w:left="709" w:hanging="284"/>
              <w:contextualSpacing w:val="0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Requisito 1: proceso de elaboración de la solicitud de financiamiento </w:t>
            </w:r>
          </w:p>
          <w:p w14:paraId="474E1B72" w14:textId="77777777" w:rsidR="00F723B3" w:rsidRPr="00E923EC" w:rsidRDefault="00F723B3" w:rsidP="001A0AB7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num" w:pos="709"/>
              </w:tabs>
              <w:spacing w:before="120" w:after="120" w:line="240" w:lineRule="auto"/>
              <w:ind w:hanging="284"/>
              <w:contextualSpacing w:val="0"/>
              <w:jc w:val="both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Requisito 2: proceso de selección del receptor o receptores principales</w:t>
            </w:r>
          </w:p>
          <w:p w14:paraId="474E1B73" w14:textId="3E7344C7" w:rsidR="00F723B3" w:rsidRPr="00E923EC" w:rsidRDefault="00F723B3" w:rsidP="00620C7C">
            <w:pPr>
              <w:widowControl w:val="0"/>
              <w:tabs>
                <w:tab w:val="left" w:pos="462"/>
              </w:tabs>
              <w:spacing w:before="120" w:after="120" w:line="240" w:lineRule="auto"/>
              <w:jc w:val="both"/>
              <w:rPr>
                <w:rFonts w:ascii="Arial" w:eastAsia="SimSun" w:hAnsi="Arial"/>
              </w:rPr>
            </w:pPr>
            <w:r>
              <w:rPr>
                <w:rFonts w:ascii="Arial" w:hAnsi="Arial"/>
                <w:b w:val="0"/>
              </w:rPr>
              <w:t xml:space="preserve">Para cada requisito, los solicitantes deben facilitar pruebas del cumplimiento y adjuntar la documentación justificativa correspondiente. También deben rellenar el </w:t>
            </w:r>
            <w:r>
              <w:rPr>
                <w:rFonts w:ascii="Arial" w:hAnsi="Arial"/>
              </w:rPr>
              <w:t>Aval de los MCR</w:t>
            </w:r>
            <w:r>
              <w:rPr>
                <w:rFonts w:ascii="Arial" w:hAnsi="Arial"/>
                <w:b w:val="0"/>
              </w:rPr>
              <w:t>.</w:t>
            </w:r>
          </w:p>
        </w:tc>
      </w:tr>
    </w:tbl>
    <w:p w14:paraId="474E1B75" w14:textId="77777777" w:rsidR="00F723B3" w:rsidRPr="00E923EC" w:rsidRDefault="00F723B3" w:rsidP="00F723B3">
      <w:pPr>
        <w:tabs>
          <w:tab w:val="right" w:pos="-1800"/>
          <w:tab w:val="left" w:pos="1440"/>
        </w:tabs>
        <w:spacing w:line="240" w:lineRule="auto"/>
        <w:ind w:right="-612"/>
        <w:jc w:val="both"/>
        <w:rPr>
          <w:rFonts w:ascii="Arial" w:eastAsia="SimSun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992"/>
        <w:gridCol w:w="2702"/>
        <w:gridCol w:w="2260"/>
      </w:tblGrid>
      <w:tr w:rsidR="00F723B3" w:rsidRPr="00E923EC" w14:paraId="474E1B77" w14:textId="77777777" w:rsidTr="001A0AB7">
        <w:trPr>
          <w:trHeight w:val="339"/>
        </w:trPr>
        <w:tc>
          <w:tcPr>
            <w:tcW w:w="9039" w:type="dxa"/>
            <w:gridSpan w:val="4"/>
            <w:shd w:val="clear" w:color="auto" w:fill="D9D9D9" w:themeFill="background1" w:themeFillShade="D9"/>
          </w:tcPr>
          <w:p w14:paraId="474E1B76" w14:textId="77777777" w:rsidR="00F723B3" w:rsidRPr="00E923EC" w:rsidRDefault="00F723B3" w:rsidP="001A0AB7">
            <w:pPr>
              <w:widowControl w:val="0"/>
              <w:spacing w:before="120" w:after="6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</w:rPr>
              <w:t xml:space="preserve">Proceso de elaboración de la solicitud de financiamiento (Requisito 1) </w:t>
            </w:r>
          </w:p>
        </w:tc>
      </w:tr>
      <w:tr w:rsidR="00F723B3" w:rsidRPr="00E923EC" w14:paraId="474E1B7B" w14:textId="77777777" w:rsidTr="001A0AB7">
        <w:tc>
          <w:tcPr>
            <w:tcW w:w="9039" w:type="dxa"/>
            <w:gridSpan w:val="4"/>
            <w:shd w:val="clear" w:color="auto" w:fill="D9D9D9" w:themeFill="background1" w:themeFillShade="D9"/>
          </w:tcPr>
          <w:p w14:paraId="474E1B78" w14:textId="77777777" w:rsidR="00F723B3" w:rsidRDefault="00F723B3" w:rsidP="001A0AB7">
            <w:pPr>
              <w:tabs>
                <w:tab w:val="left" w:pos="709"/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Describa: </w:t>
            </w:r>
          </w:p>
          <w:p w14:paraId="474E1B79" w14:textId="37438F2B" w:rsidR="00F723B3" w:rsidRDefault="00F723B3" w:rsidP="00F723B3">
            <w:pPr>
              <w:pStyle w:val="Prrafodelista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El proceso transparente y documentado utilizado por el MCR para la elaboración de la solicitud de financiamiento, el cual involucra un amplio abanico de partes interesadas, sean o no miembros del MCR, en el diálogo regional y en el proceso de elaboración de la solicitud de financiamiento. </w:t>
            </w:r>
          </w:p>
          <w:p w14:paraId="474E1B7A" w14:textId="77777777" w:rsidR="00F723B3" w:rsidRPr="00AE67EF" w:rsidRDefault="00F723B3" w:rsidP="00875FC8">
            <w:pPr>
              <w:pStyle w:val="Prrafodelista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Destaque los esfuerzos realizados para involucrar a poblaciones clave y especifique quiénes han participado.  </w:t>
            </w:r>
          </w:p>
        </w:tc>
      </w:tr>
      <w:tr w:rsidR="00F723B3" w:rsidRPr="00E923EC" w14:paraId="474E1B7D" w14:textId="77777777" w:rsidTr="001A0AB7">
        <w:tc>
          <w:tcPr>
            <w:tcW w:w="9039" w:type="dxa"/>
            <w:gridSpan w:val="4"/>
            <w:vAlign w:val="center"/>
          </w:tcPr>
          <w:p w14:paraId="474E1B7C" w14:textId="77777777" w:rsidR="00F723B3" w:rsidRPr="00E923EC" w:rsidRDefault="00F723B3" w:rsidP="001A0AB7">
            <w:pPr>
              <w:tabs>
                <w:tab w:val="right" w:pos="-1800"/>
                <w:tab w:val="left" w:pos="1440"/>
              </w:tabs>
              <w:spacing w:before="120" w:after="120" w:line="240" w:lineRule="auto"/>
              <w:ind w:right="-612"/>
              <w:jc w:val="both"/>
              <w:rPr>
                <w:rFonts w:ascii="Arial" w:eastAsia="SimSun" w:hAnsi="Arial"/>
                <w:color w:val="A6A6A6" w:themeColor="background1" w:themeShade="A6"/>
                <w:sz w:val="20"/>
              </w:rPr>
            </w:pPr>
            <w:r>
              <w:rPr>
                <w:rFonts w:ascii="Arial" w:hAnsi="Arial"/>
                <w:color w:val="A6A6A6" w:themeColor="background1" w:themeShade="A6"/>
                <w:sz w:val="20"/>
              </w:rPr>
              <w:t>SE RECOMIENDA USAR 1-2 PÁGINAS</w:t>
            </w:r>
          </w:p>
        </w:tc>
      </w:tr>
      <w:tr w:rsidR="00906F1A" w:rsidRPr="00E923EC" w14:paraId="125808CA" w14:textId="77777777" w:rsidTr="00846017">
        <w:tc>
          <w:tcPr>
            <w:tcW w:w="9039" w:type="dxa"/>
            <w:gridSpan w:val="4"/>
            <w:shd w:val="clear" w:color="auto" w:fill="D9D9D9" w:themeFill="background1" w:themeFillShade="D9"/>
            <w:vAlign w:val="center"/>
          </w:tcPr>
          <w:p w14:paraId="549279D0" w14:textId="7782EE8F" w:rsidR="00906F1A" w:rsidRPr="00E923EC" w:rsidRDefault="00846017" w:rsidP="00846017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/>
                <w:color w:val="A6A6A6" w:themeColor="background1" w:themeShade="A6"/>
                <w:sz w:val="20"/>
              </w:rPr>
            </w:pPr>
            <w:r>
              <w:rPr>
                <w:rFonts w:ascii="Arial" w:hAnsi="Arial"/>
                <w:b w:val="0"/>
              </w:rPr>
              <w:t>Enumere la documentación complementaria que sea relevante a la respuesta (inserte más líneas si es necesario):</w:t>
            </w:r>
          </w:p>
        </w:tc>
      </w:tr>
      <w:tr w:rsidR="00846017" w:rsidRPr="00E923EC" w14:paraId="4B057202" w14:textId="77777777" w:rsidTr="00846017">
        <w:tc>
          <w:tcPr>
            <w:tcW w:w="3085" w:type="dxa"/>
            <w:shd w:val="clear" w:color="auto" w:fill="FFFFFF" w:themeFill="background1"/>
            <w:vAlign w:val="center"/>
          </w:tcPr>
          <w:p w14:paraId="4BCE9BD3" w14:textId="6DF8806A" w:rsidR="00846017" w:rsidRDefault="00846017" w:rsidP="00846017">
            <w:pPr>
              <w:tabs>
                <w:tab w:val="right" w:pos="-1800"/>
                <w:tab w:val="left" w:pos="1440"/>
              </w:tabs>
              <w:spacing w:before="120" w:after="120" w:line="240" w:lineRule="auto"/>
              <w:ind w:right="-6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Título del documento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3CCE9C" w14:textId="71635452" w:rsidR="00846017" w:rsidRDefault="00846017" w:rsidP="00846017">
            <w:pPr>
              <w:tabs>
                <w:tab w:val="right" w:pos="-1800"/>
                <w:tab w:val="left" w:pos="1440"/>
              </w:tabs>
              <w:spacing w:before="120" w:after="120" w:line="240" w:lineRule="auto"/>
              <w:ind w:right="-6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Anexos</w:t>
            </w:r>
          </w:p>
        </w:tc>
        <w:tc>
          <w:tcPr>
            <w:tcW w:w="2702" w:type="dxa"/>
            <w:shd w:val="clear" w:color="auto" w:fill="FFFFFF" w:themeFill="background1"/>
            <w:vAlign w:val="center"/>
          </w:tcPr>
          <w:p w14:paraId="47CF1229" w14:textId="0AA6CAB3" w:rsidR="00846017" w:rsidRDefault="00846017" w:rsidP="00846017">
            <w:pPr>
              <w:tabs>
                <w:tab w:val="right" w:pos="-1800"/>
                <w:tab w:val="left" w:pos="1440"/>
              </w:tabs>
              <w:spacing w:before="120" w:after="120" w:line="240" w:lineRule="auto"/>
              <w:ind w:right="-6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Nombre del archivo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426F831B" w14:textId="3BBAE0B6" w:rsidR="00846017" w:rsidRDefault="00846017" w:rsidP="00846017">
            <w:pPr>
              <w:tabs>
                <w:tab w:val="right" w:pos="-1800"/>
                <w:tab w:val="left" w:pos="1440"/>
              </w:tabs>
              <w:spacing w:before="120" w:after="120" w:line="240" w:lineRule="auto"/>
              <w:ind w:right="-6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Referencia a la página exacta</w:t>
            </w:r>
          </w:p>
        </w:tc>
      </w:tr>
      <w:tr w:rsidR="00846017" w:rsidRPr="00E923EC" w14:paraId="227D4C88" w14:textId="77777777" w:rsidTr="00846017">
        <w:tc>
          <w:tcPr>
            <w:tcW w:w="3085" w:type="dxa"/>
            <w:shd w:val="clear" w:color="auto" w:fill="FFFFFF" w:themeFill="background1"/>
            <w:vAlign w:val="center"/>
          </w:tcPr>
          <w:p w14:paraId="04AA21A9" w14:textId="77777777" w:rsidR="00846017" w:rsidRDefault="00846017" w:rsidP="00846017">
            <w:pPr>
              <w:tabs>
                <w:tab w:val="right" w:pos="-1800"/>
                <w:tab w:val="left" w:pos="1440"/>
              </w:tabs>
              <w:spacing w:before="120" w:after="120" w:line="240" w:lineRule="auto"/>
              <w:ind w:right="-612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D9F809" w14:textId="77777777" w:rsidR="00846017" w:rsidRDefault="00846017" w:rsidP="00846017">
            <w:pPr>
              <w:tabs>
                <w:tab w:val="right" w:pos="-1800"/>
                <w:tab w:val="left" w:pos="1440"/>
              </w:tabs>
              <w:spacing w:before="120" w:after="120" w:line="240" w:lineRule="auto"/>
              <w:ind w:right="-612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FFFFFF" w:themeFill="background1"/>
            <w:vAlign w:val="center"/>
          </w:tcPr>
          <w:p w14:paraId="7E0D339C" w14:textId="77777777" w:rsidR="00846017" w:rsidRDefault="00846017" w:rsidP="00846017">
            <w:pPr>
              <w:tabs>
                <w:tab w:val="right" w:pos="-1800"/>
                <w:tab w:val="left" w:pos="1440"/>
              </w:tabs>
              <w:spacing w:before="120" w:after="120" w:line="240" w:lineRule="auto"/>
              <w:ind w:right="-612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5B81ED66" w14:textId="77777777" w:rsidR="00846017" w:rsidRDefault="00846017" w:rsidP="00846017">
            <w:pPr>
              <w:tabs>
                <w:tab w:val="right" w:pos="-1800"/>
                <w:tab w:val="left" w:pos="1440"/>
              </w:tabs>
              <w:spacing w:before="120" w:after="120" w:line="240" w:lineRule="auto"/>
              <w:ind w:right="-612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74E1B7E" w14:textId="77777777" w:rsidR="00F723B3" w:rsidRPr="00E923EC" w:rsidRDefault="00F723B3" w:rsidP="00F723B3">
      <w:pPr>
        <w:tabs>
          <w:tab w:val="right" w:pos="-1800"/>
          <w:tab w:val="left" w:pos="1440"/>
        </w:tabs>
        <w:spacing w:after="0" w:line="240" w:lineRule="auto"/>
        <w:ind w:right="-613"/>
        <w:jc w:val="both"/>
        <w:rPr>
          <w:rFonts w:ascii="Arial" w:eastAsia="SimSun" w:hAnsi="Arial"/>
        </w:rPr>
      </w:pPr>
    </w:p>
    <w:p w14:paraId="474E1B7F" w14:textId="77777777" w:rsidR="00F723B3" w:rsidRPr="00E923EC" w:rsidRDefault="00F723B3" w:rsidP="00F723B3">
      <w:pPr>
        <w:tabs>
          <w:tab w:val="right" w:pos="-1800"/>
          <w:tab w:val="left" w:pos="1440"/>
        </w:tabs>
        <w:spacing w:after="0" w:line="240" w:lineRule="auto"/>
        <w:ind w:right="-613"/>
        <w:jc w:val="both"/>
        <w:rPr>
          <w:rFonts w:ascii="Arial" w:eastAsia="SimSun" w:hAnsi="Arial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117"/>
        <w:gridCol w:w="2702"/>
        <w:gridCol w:w="2260"/>
      </w:tblGrid>
      <w:tr w:rsidR="00F723B3" w:rsidRPr="00E923EC" w14:paraId="474E1B81" w14:textId="77777777" w:rsidTr="00846017">
        <w:tc>
          <w:tcPr>
            <w:tcW w:w="9164" w:type="dxa"/>
            <w:gridSpan w:val="4"/>
            <w:shd w:val="clear" w:color="auto" w:fill="D9D9D9" w:themeFill="background1" w:themeFillShade="D9"/>
          </w:tcPr>
          <w:p w14:paraId="474E1B80" w14:textId="77777777" w:rsidR="00F723B3" w:rsidRPr="00E923EC" w:rsidRDefault="00F723B3" w:rsidP="001A0AB7">
            <w:pPr>
              <w:keepNext/>
              <w:widowControl w:val="0"/>
              <w:tabs>
                <w:tab w:val="left" w:pos="709"/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</w:rPr>
              <w:t xml:space="preserve">Proceso de designación y selección de los receptores principales (RP) (Requisito 2) </w:t>
            </w:r>
          </w:p>
        </w:tc>
      </w:tr>
      <w:tr w:rsidR="00F723B3" w:rsidRPr="00E923EC" w14:paraId="474E1B85" w14:textId="77777777" w:rsidTr="00846017">
        <w:tc>
          <w:tcPr>
            <w:tcW w:w="9164" w:type="dxa"/>
            <w:gridSpan w:val="4"/>
            <w:shd w:val="clear" w:color="auto" w:fill="D9D9D9" w:themeFill="background1" w:themeFillShade="D9"/>
          </w:tcPr>
          <w:p w14:paraId="474E1B82" w14:textId="77777777" w:rsidR="00F723B3" w:rsidRPr="00E923EC" w:rsidRDefault="00F723B3" w:rsidP="001A0AB7">
            <w:pPr>
              <w:tabs>
                <w:tab w:val="left" w:pos="709"/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b w:val="0"/>
              </w:rPr>
              <w:t>Describa:</w:t>
            </w:r>
          </w:p>
          <w:p w14:paraId="474E1B83" w14:textId="77777777" w:rsidR="00F723B3" w:rsidRPr="002C5BAF" w:rsidRDefault="00F723B3" w:rsidP="001A0AB7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1440"/>
              </w:tabs>
              <w:spacing w:before="120" w:after="120" w:line="240" w:lineRule="auto"/>
              <w:ind w:left="709" w:hanging="283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El proceso y los criterios, transparentes y documentados, que se han seguido para designar a los nuevos receptores principales o a los que continuarán con su labor. </w:t>
            </w:r>
          </w:p>
          <w:p w14:paraId="474E1B84" w14:textId="77777777" w:rsidR="00F723B3" w:rsidRPr="00E923EC" w:rsidRDefault="00F723B3" w:rsidP="001A0AB7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1440"/>
                <w:tab w:val="num" w:pos="709"/>
                <w:tab w:val="left" w:pos="851"/>
                <w:tab w:val="left" w:pos="993"/>
              </w:tabs>
              <w:spacing w:before="120" w:after="120" w:line="240" w:lineRule="auto"/>
              <w:ind w:left="709" w:hanging="283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b w:val="0"/>
              </w:rPr>
              <w:t>El modo en que se han manejado los posibles conflictos de intereses que han podido incidir en el proceso de designación de los receptores principales.</w:t>
            </w:r>
          </w:p>
        </w:tc>
      </w:tr>
      <w:tr w:rsidR="00F723B3" w:rsidRPr="00E923EC" w14:paraId="474E1B87" w14:textId="77777777" w:rsidTr="00846017">
        <w:tc>
          <w:tcPr>
            <w:tcW w:w="9164" w:type="dxa"/>
            <w:gridSpan w:val="4"/>
            <w:vAlign w:val="center"/>
          </w:tcPr>
          <w:p w14:paraId="474E1B86" w14:textId="77777777" w:rsidR="00F723B3" w:rsidRPr="00E923EC" w:rsidRDefault="00F723B3" w:rsidP="001A0AB7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/>
                <w:color w:val="A6A6A6" w:themeColor="background1" w:themeShade="A6"/>
                <w:sz w:val="20"/>
              </w:rPr>
            </w:pPr>
            <w:r>
              <w:rPr>
                <w:rFonts w:ascii="Arial" w:hAnsi="Arial"/>
                <w:color w:val="A6A6A6" w:themeColor="background1" w:themeShade="A6"/>
                <w:sz w:val="20"/>
              </w:rPr>
              <w:t>SE RECOMIENDA USAR 1 PÁGINA</w:t>
            </w:r>
          </w:p>
        </w:tc>
      </w:tr>
      <w:tr w:rsidR="00846017" w:rsidRPr="00E923EC" w14:paraId="4E6081D1" w14:textId="77777777" w:rsidTr="00846017">
        <w:tc>
          <w:tcPr>
            <w:tcW w:w="9164" w:type="dxa"/>
            <w:gridSpan w:val="4"/>
            <w:shd w:val="clear" w:color="auto" w:fill="D9D9D9" w:themeFill="background1" w:themeFillShade="D9"/>
            <w:vAlign w:val="center"/>
          </w:tcPr>
          <w:p w14:paraId="05FCCD66" w14:textId="2C2DFCF9" w:rsidR="00846017" w:rsidRPr="00E923EC" w:rsidRDefault="00846017" w:rsidP="001A0AB7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/>
                <w:color w:val="A6A6A6" w:themeColor="background1" w:themeShade="A6"/>
                <w:sz w:val="20"/>
              </w:rPr>
            </w:pPr>
            <w:r>
              <w:rPr>
                <w:rFonts w:ascii="Arial" w:hAnsi="Arial"/>
                <w:b w:val="0"/>
              </w:rPr>
              <w:t>Enumere la documentación complementaria que sea relevante a la respuesta (inserte más líneas si es necesario):</w:t>
            </w:r>
          </w:p>
        </w:tc>
      </w:tr>
      <w:tr w:rsidR="00846017" w:rsidRPr="00E923EC" w14:paraId="19022C80" w14:textId="77777777" w:rsidTr="00846017">
        <w:tc>
          <w:tcPr>
            <w:tcW w:w="3085" w:type="dxa"/>
            <w:shd w:val="clear" w:color="auto" w:fill="FFFFFF" w:themeFill="background1"/>
            <w:vAlign w:val="center"/>
          </w:tcPr>
          <w:p w14:paraId="49D041DA" w14:textId="76F5FBC4" w:rsidR="00846017" w:rsidRPr="00846017" w:rsidRDefault="00846017" w:rsidP="001A0AB7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sz w:val="20"/>
              </w:rPr>
              <w:t>Título del documento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57B1CB7" w14:textId="55C89812" w:rsidR="00846017" w:rsidRPr="00846017" w:rsidRDefault="00846017" w:rsidP="001A0AB7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sz w:val="20"/>
              </w:rPr>
              <w:t>Anexos</w:t>
            </w:r>
          </w:p>
        </w:tc>
        <w:tc>
          <w:tcPr>
            <w:tcW w:w="2702" w:type="dxa"/>
            <w:shd w:val="clear" w:color="auto" w:fill="FFFFFF" w:themeFill="background1"/>
            <w:vAlign w:val="center"/>
          </w:tcPr>
          <w:p w14:paraId="6F096E1F" w14:textId="0B7ECCC6" w:rsidR="00846017" w:rsidRPr="00846017" w:rsidRDefault="00846017" w:rsidP="001A0AB7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sz w:val="20"/>
              </w:rPr>
              <w:t>Nombre del archivo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130DF1CE" w14:textId="1A82806E" w:rsidR="00846017" w:rsidRPr="00846017" w:rsidRDefault="00846017" w:rsidP="001A0AB7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/>
                <w:b w:val="0"/>
              </w:rPr>
            </w:pPr>
            <w:r>
              <w:rPr>
                <w:rFonts w:ascii="Arial" w:hAnsi="Arial"/>
                <w:sz w:val="20"/>
              </w:rPr>
              <w:t>Referencia a la página exacta</w:t>
            </w:r>
          </w:p>
        </w:tc>
      </w:tr>
      <w:tr w:rsidR="00EA347F" w:rsidRPr="00E923EC" w14:paraId="069A48AF" w14:textId="77777777" w:rsidTr="00846017">
        <w:tc>
          <w:tcPr>
            <w:tcW w:w="3085" w:type="dxa"/>
            <w:shd w:val="clear" w:color="auto" w:fill="FFFFFF" w:themeFill="background1"/>
            <w:vAlign w:val="center"/>
          </w:tcPr>
          <w:p w14:paraId="5D7354A0" w14:textId="77777777" w:rsidR="00EA347F" w:rsidRDefault="00EA347F" w:rsidP="001A0AB7">
            <w:pPr>
              <w:widowControl w:val="0"/>
              <w:spacing w:before="120"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C827483" w14:textId="77777777" w:rsidR="00EA347F" w:rsidRDefault="00EA347F" w:rsidP="001A0AB7">
            <w:pPr>
              <w:widowControl w:val="0"/>
              <w:spacing w:before="120"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FFFFFF" w:themeFill="background1"/>
            <w:vAlign w:val="center"/>
          </w:tcPr>
          <w:p w14:paraId="23BC9F22" w14:textId="77777777" w:rsidR="00EA347F" w:rsidRDefault="00EA347F" w:rsidP="001A0AB7">
            <w:pPr>
              <w:widowControl w:val="0"/>
              <w:spacing w:before="120"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16319127" w14:textId="77777777" w:rsidR="00EA347F" w:rsidRDefault="00EA347F" w:rsidP="001A0AB7">
            <w:pPr>
              <w:widowControl w:val="0"/>
              <w:spacing w:before="120"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74E1B88" w14:textId="77777777" w:rsidR="00F723B3" w:rsidRPr="00E923EC" w:rsidRDefault="00F723B3" w:rsidP="00F723B3">
      <w:pPr>
        <w:spacing w:after="0" w:line="240" w:lineRule="auto"/>
        <w:jc w:val="both"/>
        <w:rPr>
          <w:rFonts w:ascii="Arial" w:hAnsi="Arial"/>
        </w:rPr>
      </w:pPr>
    </w:p>
    <w:p w14:paraId="474E1B89" w14:textId="77777777" w:rsidR="0021091F" w:rsidRDefault="0021091F"/>
    <w:sectPr w:rsidR="0021091F" w:rsidSect="00E70DD0">
      <w:footerReference w:type="default" r:id="rId11"/>
      <w:pgSz w:w="11906" w:h="16838"/>
      <w:pgMar w:top="1560" w:right="1558" w:bottom="142" w:left="1440" w:header="708" w:footer="69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18FCB" w14:textId="77777777" w:rsidR="00A53090" w:rsidRDefault="00A53090">
      <w:pPr>
        <w:spacing w:after="0" w:line="240" w:lineRule="auto"/>
      </w:pPr>
      <w:r>
        <w:separator/>
      </w:r>
    </w:p>
  </w:endnote>
  <w:endnote w:type="continuationSeparator" w:id="0">
    <w:p w14:paraId="3BF56E41" w14:textId="77777777" w:rsidR="00A53090" w:rsidRDefault="00A5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E1B8E" w14:textId="77777777" w:rsidR="00906F1A" w:rsidRDefault="00906F1A" w:rsidP="001A0AB7">
    <w:pPr>
      <w:pStyle w:val="Piedepgina"/>
      <w:tabs>
        <w:tab w:val="clear" w:pos="4513"/>
        <w:tab w:val="clear" w:pos="9026"/>
        <w:tab w:val="left" w:pos="5565"/>
      </w:tabs>
      <w:ind w:left="-142"/>
      <w:rPr>
        <w:rFonts w:ascii="Arial" w:hAnsi="Arial"/>
        <w:b w:val="0"/>
        <w:sz w:val="18"/>
        <w:szCs w:val="18"/>
      </w:rPr>
    </w:pPr>
    <w:r>
      <w:tab/>
    </w:r>
  </w:p>
  <w:p w14:paraId="474E1B8F" w14:textId="5A43CBD1" w:rsidR="00906F1A" w:rsidRPr="002575FC" w:rsidRDefault="00EF1292" w:rsidP="001A0AB7">
    <w:pPr>
      <w:pStyle w:val="Piedepgina"/>
      <w:tabs>
        <w:tab w:val="clear" w:pos="9026"/>
        <w:tab w:val="right" w:pos="8931"/>
      </w:tabs>
      <w:ind w:left="-142"/>
      <w:rPr>
        <w:rFonts w:ascii="Arial" w:hAnsi="Arial"/>
        <w:b w:val="0"/>
        <w:sz w:val="16"/>
        <w:szCs w:val="18"/>
      </w:rPr>
    </w:pPr>
    <w:r>
      <w:rPr>
        <w:rFonts w:ascii="Arial" w:hAnsi="Arial"/>
        <w:b w:val="0"/>
        <w:sz w:val="16"/>
      </w:rPr>
      <w:t xml:space="preserve">Multipaís / Nota conceptual regional - Requisitos de elegibilidad de los MCR </w:t>
    </w:r>
    <w:r>
      <w:tab/>
    </w:r>
    <w:r>
      <w:rPr>
        <w:rFonts w:ascii="Arial" w:hAnsi="Arial"/>
        <w:b w:val="0"/>
        <w:sz w:val="16"/>
      </w:rPr>
      <w:t xml:space="preserve">Marzo de 2014 </w:t>
    </w:r>
    <w:r>
      <w:rPr>
        <w:rFonts w:ascii="Arial" w:hAnsi="Arial"/>
        <w:b w:val="0"/>
        <w:sz w:val="18"/>
      </w:rPr>
      <w:t xml:space="preserve">│ </w:t>
    </w:r>
    <w:r w:rsidR="00906F1A" w:rsidRPr="00331663">
      <w:rPr>
        <w:rFonts w:ascii="Arial" w:hAnsi="Arial"/>
        <w:sz w:val="18"/>
        <w:szCs w:val="18"/>
      </w:rPr>
      <w:fldChar w:fldCharType="begin"/>
    </w:r>
    <w:r w:rsidR="00906F1A" w:rsidRPr="002575FC">
      <w:rPr>
        <w:rFonts w:ascii="Arial" w:hAnsi="Arial"/>
        <w:sz w:val="18"/>
        <w:szCs w:val="18"/>
      </w:rPr>
      <w:instrText xml:space="preserve"> PAGE   \* MERGEFORMAT </w:instrText>
    </w:r>
    <w:r w:rsidR="00906F1A" w:rsidRPr="00331663">
      <w:rPr>
        <w:rFonts w:ascii="Arial" w:hAnsi="Arial"/>
        <w:sz w:val="18"/>
        <w:szCs w:val="18"/>
      </w:rPr>
      <w:fldChar w:fldCharType="separate"/>
    </w:r>
    <w:r w:rsidR="00B81DF6">
      <w:rPr>
        <w:rFonts w:ascii="Arial" w:hAnsi="Arial"/>
        <w:noProof/>
        <w:sz w:val="18"/>
        <w:szCs w:val="18"/>
      </w:rPr>
      <w:t>1</w:t>
    </w:r>
    <w:r w:rsidR="00906F1A" w:rsidRPr="00331663"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03F10" w14:textId="77777777" w:rsidR="00A53090" w:rsidRDefault="00A53090">
      <w:pPr>
        <w:spacing w:after="0" w:line="240" w:lineRule="auto"/>
      </w:pPr>
      <w:r>
        <w:separator/>
      </w:r>
    </w:p>
  </w:footnote>
  <w:footnote w:type="continuationSeparator" w:id="0">
    <w:p w14:paraId="47B691A3" w14:textId="77777777" w:rsidR="00A53090" w:rsidRDefault="00A53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67C8"/>
    <w:multiLevelType w:val="hybridMultilevel"/>
    <w:tmpl w:val="8AA082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B6E9F"/>
    <w:multiLevelType w:val="hybridMultilevel"/>
    <w:tmpl w:val="F552DCC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577306"/>
    <w:multiLevelType w:val="hybridMultilevel"/>
    <w:tmpl w:val="F4700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B3"/>
    <w:rsid w:val="0000349F"/>
    <w:rsid w:val="000044BF"/>
    <w:rsid w:val="000106FC"/>
    <w:rsid w:val="00037772"/>
    <w:rsid w:val="0003799D"/>
    <w:rsid w:val="00047808"/>
    <w:rsid w:val="00053DE5"/>
    <w:rsid w:val="0006359A"/>
    <w:rsid w:val="00064414"/>
    <w:rsid w:val="00065E44"/>
    <w:rsid w:val="00065F2B"/>
    <w:rsid w:val="00076CE7"/>
    <w:rsid w:val="0008319F"/>
    <w:rsid w:val="00083C63"/>
    <w:rsid w:val="00086E65"/>
    <w:rsid w:val="000A6827"/>
    <w:rsid w:val="000B3F76"/>
    <w:rsid w:val="000D6BF6"/>
    <w:rsid w:val="000E40D6"/>
    <w:rsid w:val="000E5401"/>
    <w:rsid w:val="000E77D6"/>
    <w:rsid w:val="0010015E"/>
    <w:rsid w:val="00100552"/>
    <w:rsid w:val="00103325"/>
    <w:rsid w:val="00110499"/>
    <w:rsid w:val="00127BC0"/>
    <w:rsid w:val="001342F0"/>
    <w:rsid w:val="001514EF"/>
    <w:rsid w:val="0015260E"/>
    <w:rsid w:val="00160D76"/>
    <w:rsid w:val="001639DF"/>
    <w:rsid w:val="0016498A"/>
    <w:rsid w:val="00173F55"/>
    <w:rsid w:val="00175072"/>
    <w:rsid w:val="00177425"/>
    <w:rsid w:val="001818C9"/>
    <w:rsid w:val="00197109"/>
    <w:rsid w:val="0019718A"/>
    <w:rsid w:val="001A0AB7"/>
    <w:rsid w:val="001A7AFB"/>
    <w:rsid w:val="001B4EF7"/>
    <w:rsid w:val="001B70F0"/>
    <w:rsid w:val="001C1D61"/>
    <w:rsid w:val="001C2A96"/>
    <w:rsid w:val="001D7021"/>
    <w:rsid w:val="001E167C"/>
    <w:rsid w:val="001E1D9A"/>
    <w:rsid w:val="001F473D"/>
    <w:rsid w:val="0020359E"/>
    <w:rsid w:val="0021091F"/>
    <w:rsid w:val="0021500D"/>
    <w:rsid w:val="002161A5"/>
    <w:rsid w:val="002222AF"/>
    <w:rsid w:val="002248E2"/>
    <w:rsid w:val="00242825"/>
    <w:rsid w:val="00247488"/>
    <w:rsid w:val="00250FD5"/>
    <w:rsid w:val="00256D60"/>
    <w:rsid w:val="002575FC"/>
    <w:rsid w:val="002726A7"/>
    <w:rsid w:val="00273F10"/>
    <w:rsid w:val="00282A96"/>
    <w:rsid w:val="0028630D"/>
    <w:rsid w:val="00286B5A"/>
    <w:rsid w:val="00293A22"/>
    <w:rsid w:val="002946BE"/>
    <w:rsid w:val="002B0F67"/>
    <w:rsid w:val="002B1775"/>
    <w:rsid w:val="002B412D"/>
    <w:rsid w:val="002B4DF2"/>
    <w:rsid w:val="002C5905"/>
    <w:rsid w:val="002C6617"/>
    <w:rsid w:val="002E1E99"/>
    <w:rsid w:val="002F171F"/>
    <w:rsid w:val="002F37EC"/>
    <w:rsid w:val="0030135E"/>
    <w:rsid w:val="00303EBB"/>
    <w:rsid w:val="00312155"/>
    <w:rsid w:val="003338AD"/>
    <w:rsid w:val="00344B41"/>
    <w:rsid w:val="003505D7"/>
    <w:rsid w:val="0035152F"/>
    <w:rsid w:val="00352EAC"/>
    <w:rsid w:val="0035398E"/>
    <w:rsid w:val="00353F4E"/>
    <w:rsid w:val="00362C2F"/>
    <w:rsid w:val="00363C91"/>
    <w:rsid w:val="0037628E"/>
    <w:rsid w:val="00377BA9"/>
    <w:rsid w:val="00381136"/>
    <w:rsid w:val="00386F8E"/>
    <w:rsid w:val="00391D34"/>
    <w:rsid w:val="00395986"/>
    <w:rsid w:val="003B03BA"/>
    <w:rsid w:val="003B5AEB"/>
    <w:rsid w:val="003B60C1"/>
    <w:rsid w:val="003B7AEA"/>
    <w:rsid w:val="003C544F"/>
    <w:rsid w:val="003E2220"/>
    <w:rsid w:val="003E304F"/>
    <w:rsid w:val="003E6AC3"/>
    <w:rsid w:val="003F4BDA"/>
    <w:rsid w:val="00401A2C"/>
    <w:rsid w:val="0043610C"/>
    <w:rsid w:val="004453DE"/>
    <w:rsid w:val="00460041"/>
    <w:rsid w:val="00472C63"/>
    <w:rsid w:val="00475337"/>
    <w:rsid w:val="004875A8"/>
    <w:rsid w:val="00495584"/>
    <w:rsid w:val="004A131C"/>
    <w:rsid w:val="004A1349"/>
    <w:rsid w:val="004B03BF"/>
    <w:rsid w:val="004B6D0B"/>
    <w:rsid w:val="004E596B"/>
    <w:rsid w:val="005003EE"/>
    <w:rsid w:val="00500CC7"/>
    <w:rsid w:val="00503F17"/>
    <w:rsid w:val="00510131"/>
    <w:rsid w:val="00510C6B"/>
    <w:rsid w:val="005128B7"/>
    <w:rsid w:val="00515C3E"/>
    <w:rsid w:val="00520E87"/>
    <w:rsid w:val="00534CBA"/>
    <w:rsid w:val="00535423"/>
    <w:rsid w:val="005357ED"/>
    <w:rsid w:val="00543809"/>
    <w:rsid w:val="0054446C"/>
    <w:rsid w:val="00544919"/>
    <w:rsid w:val="00544D55"/>
    <w:rsid w:val="00547704"/>
    <w:rsid w:val="00552266"/>
    <w:rsid w:val="00556AAC"/>
    <w:rsid w:val="00557E17"/>
    <w:rsid w:val="005613E7"/>
    <w:rsid w:val="005700B2"/>
    <w:rsid w:val="0057510E"/>
    <w:rsid w:val="005758B0"/>
    <w:rsid w:val="005776FB"/>
    <w:rsid w:val="00582C66"/>
    <w:rsid w:val="0058443D"/>
    <w:rsid w:val="00592FF6"/>
    <w:rsid w:val="005B41ED"/>
    <w:rsid w:val="005C6F27"/>
    <w:rsid w:val="005D0D83"/>
    <w:rsid w:val="005D5474"/>
    <w:rsid w:val="005E595F"/>
    <w:rsid w:val="005F17C7"/>
    <w:rsid w:val="005F1905"/>
    <w:rsid w:val="006079E2"/>
    <w:rsid w:val="00611AE7"/>
    <w:rsid w:val="006123DB"/>
    <w:rsid w:val="00617E66"/>
    <w:rsid w:val="00620C7C"/>
    <w:rsid w:val="006214AB"/>
    <w:rsid w:val="00627EB0"/>
    <w:rsid w:val="00630534"/>
    <w:rsid w:val="0063319F"/>
    <w:rsid w:val="00634F5B"/>
    <w:rsid w:val="00636A13"/>
    <w:rsid w:val="00650B3F"/>
    <w:rsid w:val="006605E6"/>
    <w:rsid w:val="006617B1"/>
    <w:rsid w:val="00662258"/>
    <w:rsid w:val="0066782F"/>
    <w:rsid w:val="0067195B"/>
    <w:rsid w:val="00675240"/>
    <w:rsid w:val="0067708D"/>
    <w:rsid w:val="006772A1"/>
    <w:rsid w:val="006A02D1"/>
    <w:rsid w:val="006A77C6"/>
    <w:rsid w:val="006B2286"/>
    <w:rsid w:val="006D5CC9"/>
    <w:rsid w:val="006D65AC"/>
    <w:rsid w:val="006E0798"/>
    <w:rsid w:val="006E2469"/>
    <w:rsid w:val="006F0BB1"/>
    <w:rsid w:val="007110C1"/>
    <w:rsid w:val="00711ECF"/>
    <w:rsid w:val="007125D8"/>
    <w:rsid w:val="00714C51"/>
    <w:rsid w:val="00717D41"/>
    <w:rsid w:val="00735EBC"/>
    <w:rsid w:val="0073624F"/>
    <w:rsid w:val="00741738"/>
    <w:rsid w:val="007431BB"/>
    <w:rsid w:val="0075267C"/>
    <w:rsid w:val="0076222B"/>
    <w:rsid w:val="00766269"/>
    <w:rsid w:val="00776815"/>
    <w:rsid w:val="00780036"/>
    <w:rsid w:val="00797563"/>
    <w:rsid w:val="007A0670"/>
    <w:rsid w:val="007C15E1"/>
    <w:rsid w:val="007D02C1"/>
    <w:rsid w:val="007E548C"/>
    <w:rsid w:val="007F0F08"/>
    <w:rsid w:val="0080351B"/>
    <w:rsid w:val="00813E9A"/>
    <w:rsid w:val="008176EE"/>
    <w:rsid w:val="008202CE"/>
    <w:rsid w:val="008202F6"/>
    <w:rsid w:val="00824C43"/>
    <w:rsid w:val="00826AF7"/>
    <w:rsid w:val="00846017"/>
    <w:rsid w:val="00854873"/>
    <w:rsid w:val="00862E5C"/>
    <w:rsid w:val="00865A6C"/>
    <w:rsid w:val="00875FC8"/>
    <w:rsid w:val="008A3B67"/>
    <w:rsid w:val="008B3581"/>
    <w:rsid w:val="008B4658"/>
    <w:rsid w:val="008C14E1"/>
    <w:rsid w:val="008C492B"/>
    <w:rsid w:val="008D4A7D"/>
    <w:rsid w:val="008D65CB"/>
    <w:rsid w:val="008F7EA0"/>
    <w:rsid w:val="00901260"/>
    <w:rsid w:val="00906F1A"/>
    <w:rsid w:val="0091082C"/>
    <w:rsid w:val="00914A94"/>
    <w:rsid w:val="00916D8E"/>
    <w:rsid w:val="00921A1E"/>
    <w:rsid w:val="00924A3C"/>
    <w:rsid w:val="00925799"/>
    <w:rsid w:val="009276D3"/>
    <w:rsid w:val="00957228"/>
    <w:rsid w:val="00962FD5"/>
    <w:rsid w:val="00965F43"/>
    <w:rsid w:val="00975E40"/>
    <w:rsid w:val="00976E2F"/>
    <w:rsid w:val="00983D3E"/>
    <w:rsid w:val="00993518"/>
    <w:rsid w:val="00993667"/>
    <w:rsid w:val="0099473E"/>
    <w:rsid w:val="009961AB"/>
    <w:rsid w:val="009962EF"/>
    <w:rsid w:val="009A4E08"/>
    <w:rsid w:val="009B21AE"/>
    <w:rsid w:val="009B7DC8"/>
    <w:rsid w:val="009C265C"/>
    <w:rsid w:val="009E3B99"/>
    <w:rsid w:val="009E61F5"/>
    <w:rsid w:val="009F15C5"/>
    <w:rsid w:val="009F3381"/>
    <w:rsid w:val="009F464D"/>
    <w:rsid w:val="00A15959"/>
    <w:rsid w:val="00A15AFB"/>
    <w:rsid w:val="00A35969"/>
    <w:rsid w:val="00A36AF4"/>
    <w:rsid w:val="00A40B90"/>
    <w:rsid w:val="00A450BF"/>
    <w:rsid w:val="00A53090"/>
    <w:rsid w:val="00A56FBC"/>
    <w:rsid w:val="00A675F8"/>
    <w:rsid w:val="00A77472"/>
    <w:rsid w:val="00A86024"/>
    <w:rsid w:val="00AA24EA"/>
    <w:rsid w:val="00AC73CF"/>
    <w:rsid w:val="00AE24ED"/>
    <w:rsid w:val="00AE45FB"/>
    <w:rsid w:val="00AE6936"/>
    <w:rsid w:val="00AF6D5B"/>
    <w:rsid w:val="00B0292C"/>
    <w:rsid w:val="00B04099"/>
    <w:rsid w:val="00B213B5"/>
    <w:rsid w:val="00B321A7"/>
    <w:rsid w:val="00B429F9"/>
    <w:rsid w:val="00B46D46"/>
    <w:rsid w:val="00B47A5B"/>
    <w:rsid w:val="00B52BFC"/>
    <w:rsid w:val="00B5439E"/>
    <w:rsid w:val="00B6156C"/>
    <w:rsid w:val="00B64E40"/>
    <w:rsid w:val="00B75756"/>
    <w:rsid w:val="00B81DF6"/>
    <w:rsid w:val="00B96796"/>
    <w:rsid w:val="00B97AA0"/>
    <w:rsid w:val="00BA11A8"/>
    <w:rsid w:val="00BA25F0"/>
    <w:rsid w:val="00BB0D45"/>
    <w:rsid w:val="00BB0FFF"/>
    <w:rsid w:val="00BB49E6"/>
    <w:rsid w:val="00BC0DA2"/>
    <w:rsid w:val="00BC41C2"/>
    <w:rsid w:val="00BD05A0"/>
    <w:rsid w:val="00BE1F6F"/>
    <w:rsid w:val="00BE6254"/>
    <w:rsid w:val="00BF123A"/>
    <w:rsid w:val="00C00DC7"/>
    <w:rsid w:val="00C04262"/>
    <w:rsid w:val="00C3067E"/>
    <w:rsid w:val="00C35597"/>
    <w:rsid w:val="00C378FF"/>
    <w:rsid w:val="00C51A3A"/>
    <w:rsid w:val="00C6009A"/>
    <w:rsid w:val="00C81DF7"/>
    <w:rsid w:val="00C86704"/>
    <w:rsid w:val="00C95F20"/>
    <w:rsid w:val="00CA32D0"/>
    <w:rsid w:val="00CA519D"/>
    <w:rsid w:val="00CB5AED"/>
    <w:rsid w:val="00CC3D17"/>
    <w:rsid w:val="00CC61F2"/>
    <w:rsid w:val="00CE1A75"/>
    <w:rsid w:val="00CF41CC"/>
    <w:rsid w:val="00CF741A"/>
    <w:rsid w:val="00D03C9C"/>
    <w:rsid w:val="00D073B1"/>
    <w:rsid w:val="00D14938"/>
    <w:rsid w:val="00D17911"/>
    <w:rsid w:val="00D20956"/>
    <w:rsid w:val="00D219ED"/>
    <w:rsid w:val="00D41429"/>
    <w:rsid w:val="00D50E33"/>
    <w:rsid w:val="00D53321"/>
    <w:rsid w:val="00D64837"/>
    <w:rsid w:val="00D70374"/>
    <w:rsid w:val="00D758D5"/>
    <w:rsid w:val="00D7644A"/>
    <w:rsid w:val="00D82249"/>
    <w:rsid w:val="00D969D2"/>
    <w:rsid w:val="00DB57B1"/>
    <w:rsid w:val="00DC4981"/>
    <w:rsid w:val="00DD025C"/>
    <w:rsid w:val="00DE63FC"/>
    <w:rsid w:val="00DF622E"/>
    <w:rsid w:val="00E0061B"/>
    <w:rsid w:val="00E01592"/>
    <w:rsid w:val="00E02477"/>
    <w:rsid w:val="00E107D1"/>
    <w:rsid w:val="00E13A77"/>
    <w:rsid w:val="00E13CFD"/>
    <w:rsid w:val="00E160BA"/>
    <w:rsid w:val="00E17ACD"/>
    <w:rsid w:val="00E216C9"/>
    <w:rsid w:val="00E316D8"/>
    <w:rsid w:val="00E34365"/>
    <w:rsid w:val="00E416BA"/>
    <w:rsid w:val="00E44EF4"/>
    <w:rsid w:val="00E60417"/>
    <w:rsid w:val="00E60832"/>
    <w:rsid w:val="00E609A1"/>
    <w:rsid w:val="00E670F9"/>
    <w:rsid w:val="00E6726B"/>
    <w:rsid w:val="00E67DFD"/>
    <w:rsid w:val="00E70DD0"/>
    <w:rsid w:val="00E824BA"/>
    <w:rsid w:val="00EA032C"/>
    <w:rsid w:val="00EA347F"/>
    <w:rsid w:val="00EB2F8F"/>
    <w:rsid w:val="00ED34FF"/>
    <w:rsid w:val="00EF1292"/>
    <w:rsid w:val="00EF2E5F"/>
    <w:rsid w:val="00F014DD"/>
    <w:rsid w:val="00F04C8C"/>
    <w:rsid w:val="00F04D64"/>
    <w:rsid w:val="00F04D92"/>
    <w:rsid w:val="00F068E5"/>
    <w:rsid w:val="00F178C8"/>
    <w:rsid w:val="00F33651"/>
    <w:rsid w:val="00F37973"/>
    <w:rsid w:val="00F44043"/>
    <w:rsid w:val="00F456D2"/>
    <w:rsid w:val="00F633AA"/>
    <w:rsid w:val="00F70A21"/>
    <w:rsid w:val="00F723B3"/>
    <w:rsid w:val="00F7244E"/>
    <w:rsid w:val="00F73738"/>
    <w:rsid w:val="00F9662E"/>
    <w:rsid w:val="00FB30CB"/>
    <w:rsid w:val="00FB7590"/>
    <w:rsid w:val="00FC241A"/>
    <w:rsid w:val="00FC785A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1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B3"/>
    <w:rPr>
      <w:rFonts w:ascii="Georgia" w:eastAsia="Calibri" w:hAnsi="Georgia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723B3"/>
    <w:pPr>
      <w:ind w:left="720"/>
      <w:contextualSpacing/>
    </w:pPr>
  </w:style>
  <w:style w:type="paragraph" w:styleId="Piedepgina">
    <w:name w:val="footer"/>
    <w:basedOn w:val="Normal"/>
    <w:link w:val="PiedepginaCar"/>
    <w:rsid w:val="00F7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723B3"/>
    <w:rPr>
      <w:rFonts w:ascii="Georgia" w:eastAsia="Calibri" w:hAnsi="Georgia" w:cs="Arial"/>
      <w:b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723B3"/>
    <w:rPr>
      <w:rFonts w:ascii="Georgia" w:eastAsia="Calibri" w:hAnsi="Georgia" w:cs="Arial"/>
      <w:b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FD"/>
    <w:rPr>
      <w:rFonts w:ascii="Tahoma" w:eastAsia="Calibri" w:hAnsi="Tahoma" w:cs="Tahoma"/>
      <w:b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F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292"/>
    <w:rPr>
      <w:rFonts w:ascii="Georgia" w:eastAsia="Calibri" w:hAnsi="Georgia" w:cs="Arial"/>
      <w:b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B3"/>
    <w:rPr>
      <w:rFonts w:ascii="Georgia" w:eastAsia="Calibri" w:hAnsi="Georgia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723B3"/>
    <w:pPr>
      <w:ind w:left="720"/>
      <w:contextualSpacing/>
    </w:pPr>
  </w:style>
  <w:style w:type="paragraph" w:styleId="Piedepgina">
    <w:name w:val="footer"/>
    <w:basedOn w:val="Normal"/>
    <w:link w:val="PiedepginaCar"/>
    <w:rsid w:val="00F7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723B3"/>
    <w:rPr>
      <w:rFonts w:ascii="Georgia" w:eastAsia="Calibri" w:hAnsi="Georgia" w:cs="Arial"/>
      <w:b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723B3"/>
    <w:rPr>
      <w:rFonts w:ascii="Georgia" w:eastAsia="Calibri" w:hAnsi="Georgia" w:cs="Arial"/>
      <w:b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FD"/>
    <w:rPr>
      <w:rFonts w:ascii="Tahoma" w:eastAsia="Calibri" w:hAnsi="Tahoma" w:cs="Tahoma"/>
      <w:b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F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292"/>
    <w:rPr>
      <w:rFonts w:ascii="Georgia" w:eastAsia="Calibri" w:hAnsi="Georgia" w:cs="Arial"/>
      <w:b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E33814D636243AB6A9FA2A045E8DA" ma:contentTypeVersion="10" ma:contentTypeDescription="Create a new document." ma:contentTypeScope="" ma:versionID="0a78a8f6edf55887e2ee09ce2ca26616">
  <xsd:schema xmlns:xsd="http://www.w3.org/2001/XMLSchema" xmlns:p="http://schemas.microsoft.com/office/2006/metadata/properties" xmlns:ns1="http://schemas.microsoft.com/sharepoint/v3" xmlns:ns3="f127e3a1-6a43-4b35-8211-dfdf2a8cacea" targetNamespace="http://schemas.microsoft.com/office/2006/metadata/properties" ma:root="true" ma:fieldsID="00669015a401b4985ddcc8d1a303e968" ns1:_="" ns3:_="">
    <xsd:import namespace="http://schemas.microsoft.com/sharepoint/v3"/>
    <xsd:import namespace="f127e3a1-6a43-4b35-8211-dfdf2a8cace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N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27e3a1-6a43-4b35-8211-dfdf2a8cacea" elementFormDefault="qualified">
    <xsd:import namespace="http://schemas.microsoft.com/office/2006/documentManagement/types"/>
    <xsd:element name="Nr" ma:index="11" nillable="true" ma:displayName="Nr" ma:internalName="N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r xmlns="f127e3a1-6a43-4b35-8211-dfdf2a8cacea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69E3BE-F9EA-4040-8CFC-A659497A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27e3a1-6a43-4b35-8211-dfdf2a8cace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62BEDA7-2271-42D8-998C-F9E3CD3DF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85B64-1FE5-402E-B026-1C9D3BF6A89A}">
  <ds:schemaRefs>
    <ds:schemaRef ds:uri="http://schemas.microsoft.com/office/2006/metadata/properties"/>
    <ds:schemaRef ds:uri="f127e3a1-6a43-4b35-8211-dfdf2a8cace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FundingModel_CCMEligibility_Requirements_en.docx</vt:lpstr>
      <vt:lpstr>FundingModel_CCMEligibility_Requirements_en.docx</vt:lpstr>
    </vt:vector>
  </TitlesOfParts>
  <Company>The Global Fund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FundingModel_CCMEligibility_Requirements_en.docx</dc:title>
  <dc:creator>A2F</dc:creator>
  <cp:lastModifiedBy>Rosibel Aleman</cp:lastModifiedBy>
  <cp:revision>2</cp:revision>
  <cp:lastPrinted>2013-12-19T16:34:00Z</cp:lastPrinted>
  <dcterms:created xsi:type="dcterms:W3CDTF">2015-09-03T20:48:00Z</dcterms:created>
  <dcterms:modified xsi:type="dcterms:W3CDTF">2015-09-03T20:48:00Z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reationPath">
    <vt:lpwstr>2f7debbc-2b8d-44a1-9e0a-4005030c88f4,9;</vt:lpwstr>
  </property>
  <property fmtid="{D5CDD505-2E9C-101B-9397-08002B2CF9AE}" pid="3" name="ContentTypeId">
    <vt:lpwstr>0x010100D7AE33814D636243AB6A9FA2A045E8DA</vt:lpwstr>
  </property>
</Properties>
</file>